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2A" w:rsidRDefault="001A0A1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Emily Longworth Memorial Award: Lynn Canyon Ecology Center</w:t>
      </w:r>
    </w:p>
    <w:p w:rsidR="00625C2A" w:rsidRDefault="00625C2A">
      <w:pPr>
        <w:rPr>
          <w:rFonts w:ascii="Times New Roman" w:eastAsia="Times New Roman" w:hAnsi="Times New Roman" w:cs="Times New Roman"/>
          <w:sz w:val="24"/>
          <w:szCs w:val="24"/>
          <w:shd w:val="clear" w:color="auto" w:fill="D0D0D0"/>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On Tuesday, April 17th, my school advisor and I took our grade two class of eighteen students to Lynn Canyon Ecology Centre. I had originally planned for a field trip to </w:t>
      </w:r>
      <w:proofErr w:type="spellStart"/>
      <w:r>
        <w:rPr>
          <w:rFonts w:ascii="Times New Roman" w:eastAsia="Times New Roman" w:hAnsi="Times New Roman" w:cs="Times New Roman"/>
          <w:sz w:val="24"/>
          <w:szCs w:val="24"/>
        </w:rPr>
        <w:t>Capilano</w:t>
      </w:r>
      <w:proofErr w:type="spellEnd"/>
      <w:r>
        <w:rPr>
          <w:rFonts w:ascii="Times New Roman" w:eastAsia="Times New Roman" w:hAnsi="Times New Roman" w:cs="Times New Roman"/>
          <w:sz w:val="24"/>
          <w:szCs w:val="24"/>
        </w:rPr>
        <w:t xml:space="preserve"> Suspension Bridge, but unfortunately, the park was not offering the programs </w:t>
      </w:r>
      <w:r>
        <w:rPr>
          <w:rFonts w:ascii="Times New Roman" w:eastAsia="Times New Roman" w:hAnsi="Times New Roman" w:cs="Times New Roman"/>
          <w:sz w:val="24"/>
          <w:szCs w:val="24"/>
        </w:rPr>
        <w:t xml:space="preserve">due to park maintenance and repairs. I found a similar program at Lynn Canyon, which is a short drive from </w:t>
      </w:r>
      <w:proofErr w:type="spellStart"/>
      <w:r>
        <w:rPr>
          <w:rFonts w:ascii="Times New Roman" w:eastAsia="Times New Roman" w:hAnsi="Times New Roman" w:cs="Times New Roman"/>
          <w:sz w:val="24"/>
          <w:szCs w:val="24"/>
        </w:rPr>
        <w:t>Capilano</w:t>
      </w:r>
      <w:proofErr w:type="spellEnd"/>
      <w:r>
        <w:rPr>
          <w:rFonts w:ascii="Times New Roman" w:eastAsia="Times New Roman" w:hAnsi="Times New Roman" w:cs="Times New Roman"/>
          <w:sz w:val="24"/>
          <w:szCs w:val="24"/>
        </w:rPr>
        <w:t xml:space="preserve"> Suspension Bridge, and therefore, a comparable bus cost. Because this project was partially funded, the Lynn Canyon Once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a Tree Program</w:t>
      </w:r>
      <w:r>
        <w:rPr>
          <w:rFonts w:ascii="Times New Roman" w:eastAsia="Times New Roman" w:hAnsi="Times New Roman" w:cs="Times New Roman"/>
          <w:sz w:val="24"/>
          <w:szCs w:val="24"/>
        </w:rPr>
        <w:t xml:space="preserve"> also offered a more affordable alternative to the original project proposed.</w:t>
      </w: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money from the Emily Longworth Memorial Award is greatly appreciated as the cost to travel to the park alone would have surpassed a reasonable amount to ask for the students</w:t>
      </w:r>
      <w:r>
        <w:rPr>
          <w:rFonts w:ascii="Times New Roman" w:eastAsia="Times New Roman" w:hAnsi="Times New Roman" w:cs="Times New Roman"/>
          <w:sz w:val="24"/>
          <w:szCs w:val="24"/>
        </w:rPr>
        <w:t xml:space="preserve"> to pay. Most of the students in the class are not offered many experiences outside of the Delta/Surrey area, and therefore, this trip would not have otherwise been experienced by a majority of these students outside of school time.</w:t>
      </w: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arriving at Lynn </w:t>
      </w:r>
      <w:r>
        <w:rPr>
          <w:rFonts w:ascii="Times New Roman" w:eastAsia="Times New Roman" w:hAnsi="Times New Roman" w:cs="Times New Roman"/>
          <w:sz w:val="24"/>
          <w:szCs w:val="24"/>
        </w:rPr>
        <w:t xml:space="preserve">Canyon, we had a brief lesson in the ecology center about the temperate rainforest, which reviewed many of the concepts we discussed leading up to the field trip. We divided the students into two groups to hike on different paths in the park, but they all </w:t>
      </w:r>
      <w:r>
        <w:rPr>
          <w:rFonts w:ascii="Times New Roman" w:eastAsia="Times New Roman" w:hAnsi="Times New Roman" w:cs="Times New Roman"/>
          <w:sz w:val="24"/>
          <w:szCs w:val="24"/>
        </w:rPr>
        <w:t xml:space="preserve">participated in the same activities within their groups. The first activity was Seed Survival, which involved each student receiving a card that had an environmental condition on it, such as </w:t>
      </w:r>
      <w:r>
        <w:rPr>
          <w:rFonts w:ascii="Times New Roman" w:eastAsia="Times New Roman" w:hAnsi="Times New Roman" w:cs="Times New Roman"/>
          <w:i/>
          <w:sz w:val="24"/>
          <w:szCs w:val="24"/>
        </w:rPr>
        <w:t>no water</w:t>
      </w:r>
      <w:r>
        <w:rPr>
          <w:rFonts w:ascii="Times New Roman" w:eastAsia="Times New Roman" w:hAnsi="Times New Roman" w:cs="Times New Roman"/>
          <w:sz w:val="24"/>
          <w:szCs w:val="24"/>
        </w:rPr>
        <w:t>. The instructor pointed out three trees that students co</w:t>
      </w:r>
      <w:r>
        <w:rPr>
          <w:rFonts w:ascii="Times New Roman" w:eastAsia="Times New Roman" w:hAnsi="Times New Roman" w:cs="Times New Roman"/>
          <w:sz w:val="24"/>
          <w:szCs w:val="24"/>
        </w:rPr>
        <w:t xml:space="preserve">uld choose to run to when she made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bird call, but the rule was that at least three students had to be at each tree. After making the bird call, the students at each tree had to look at their cards collectively, and determine whether the conditions were o</w:t>
      </w:r>
      <w:r>
        <w:rPr>
          <w:rFonts w:ascii="Times New Roman" w:eastAsia="Times New Roman" w:hAnsi="Times New Roman" w:cs="Times New Roman"/>
          <w:sz w:val="24"/>
          <w:szCs w:val="24"/>
        </w:rPr>
        <w:t xml:space="preserve">ptimal or poor for a seed to grow. After playing a few rounds of Seed Survival, both groups started on a hike through the rainforest. </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3653348" cy="246221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653348" cy="2462213"/>
                    </a:xfrm>
                    <a:prstGeom prst="rect">
                      <a:avLst/>
                    </a:prstGeom>
                    <a:ln/>
                  </pic:spPr>
                </pic:pic>
              </a:graphicData>
            </a:graphic>
          </wp:inline>
        </w:drawing>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3633788" cy="351297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633788" cy="3512971"/>
                    </a:xfrm>
                    <a:prstGeom prst="rect">
                      <a:avLst/>
                    </a:prstGeom>
                    <a:ln/>
                  </pic:spPr>
                </pic:pic>
              </a:graphicData>
            </a:graphic>
          </wp:inline>
        </w:drawing>
      </w:r>
    </w:p>
    <w:p w:rsidR="00625C2A" w:rsidRDefault="00625C2A">
      <w:pPr>
        <w:rPr>
          <w:rFonts w:ascii="Times New Roman" w:eastAsia="Times New Roman" w:hAnsi="Times New Roman" w:cs="Times New Roman"/>
          <w:sz w:val="24"/>
          <w:szCs w:val="24"/>
        </w:rPr>
      </w:pPr>
    </w:p>
    <w:p w:rsidR="00625C2A" w:rsidRDefault="001A0A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we were in the rainforest, each student made a perfume using various plants and flowers that they found. Much</w:t>
      </w:r>
      <w:r>
        <w:rPr>
          <w:rFonts w:ascii="Times New Roman" w:eastAsia="Times New Roman" w:hAnsi="Times New Roman" w:cs="Times New Roman"/>
          <w:sz w:val="24"/>
          <w:szCs w:val="24"/>
        </w:rPr>
        <w:t xml:space="preserve"> of the trip was inquiry-based, as most of the learning was driven by the students’ questions and curiosities. For instance, they were given time to explore the rainforest to collect plants and insects that we would later take a closer look at under a micr</w:t>
      </w:r>
      <w:r>
        <w:rPr>
          <w:rFonts w:ascii="Times New Roman" w:eastAsia="Times New Roman" w:hAnsi="Times New Roman" w:cs="Times New Roman"/>
          <w:sz w:val="24"/>
          <w:szCs w:val="24"/>
        </w:rPr>
        <w:t>oscope in the ecology center. One student found a type of fungi and another student found a Banana Slug, which the instructor used as talking points. Because it had rained in the morning, we also found many worms during our walk.</w:t>
      </w: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highlight of</w:t>
      </w:r>
      <w:r>
        <w:rPr>
          <w:rFonts w:ascii="Times New Roman" w:eastAsia="Times New Roman" w:hAnsi="Times New Roman" w:cs="Times New Roman"/>
          <w:sz w:val="24"/>
          <w:szCs w:val="24"/>
        </w:rPr>
        <w:t xml:space="preserve"> our trip for the students was walking across the suspension bridge. A few students had been nervous about walking across the bridge because of its height from the ground and its wobbliness, but in the end, everyone took the opportunity to stand on the sus</w:t>
      </w:r>
      <w:r>
        <w:rPr>
          <w:rFonts w:ascii="Times New Roman" w:eastAsia="Times New Roman" w:hAnsi="Times New Roman" w:cs="Times New Roman"/>
          <w:sz w:val="24"/>
          <w:szCs w:val="24"/>
        </w:rPr>
        <w:t xml:space="preserve">pension bridge and see the view of the waterfall and Lynn Creek. </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3700463" cy="2775347"/>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700463" cy="2775347"/>
                    </a:xfrm>
                    <a:prstGeom prst="rect">
                      <a:avLst/>
                    </a:prstGeom>
                    <a:ln/>
                  </pic:spPr>
                </pic:pic>
              </a:graphicData>
            </a:graphic>
          </wp:inline>
        </w:drawing>
      </w:r>
    </w:p>
    <w:p w:rsidR="00625C2A" w:rsidRDefault="00625C2A">
      <w:pPr>
        <w:rPr>
          <w:rFonts w:ascii="Times New Roman" w:eastAsia="Times New Roman" w:hAnsi="Times New Roman" w:cs="Times New Roman"/>
          <w:sz w:val="24"/>
          <w:szCs w:val="24"/>
        </w:rPr>
      </w:pPr>
    </w:p>
    <w:p w:rsidR="00625C2A" w:rsidRDefault="001A0A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we had a wonderful time exploring a natural environment, which connected with our field trip to Watershed Park in North Delta and with our units on life cycles, water cycles, an</w:t>
      </w:r>
      <w:r>
        <w:rPr>
          <w:rFonts w:ascii="Times New Roman" w:eastAsia="Times New Roman" w:hAnsi="Times New Roman" w:cs="Times New Roman"/>
          <w:sz w:val="24"/>
          <w:szCs w:val="24"/>
        </w:rPr>
        <w:t>d environmental stewardship. Specifically, the following learning outcomes were addressed:</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p w:rsidR="00625C2A" w:rsidRDefault="00625C2A">
      <w:pPr>
        <w:rPr>
          <w:rFonts w:ascii="Times New Roman" w:eastAsia="Times New Roman" w:hAnsi="Times New Roman" w:cs="Times New Roman"/>
          <w:b/>
          <w:sz w:val="24"/>
          <w:szCs w:val="24"/>
        </w:rPr>
      </w:pPr>
    </w:p>
    <w:p w:rsidR="00625C2A" w:rsidRDefault="001A0A1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is essential to all living things, and it cycles through the environment.</w:t>
      </w:r>
    </w:p>
    <w:p w:rsidR="00625C2A" w:rsidRDefault="001A0A1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Living things have life cycles adapted to their environment.</w:t>
      </w:r>
    </w:p>
    <w:p w:rsidR="00625C2A" w:rsidRDefault="001A0A1B">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Canada is m</w:t>
      </w:r>
      <w:r>
        <w:rPr>
          <w:rFonts w:ascii="Times New Roman" w:eastAsia="Times New Roman" w:hAnsi="Times New Roman" w:cs="Times New Roman"/>
          <w:sz w:val="24"/>
          <w:szCs w:val="24"/>
        </w:rPr>
        <w:t>ade up of many diverse regions and communities.</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Curricular Competencies:</w:t>
      </w:r>
    </w:p>
    <w:p w:rsidR="00625C2A" w:rsidRDefault="00625C2A">
      <w:pPr>
        <w:rPr>
          <w:rFonts w:ascii="Times New Roman" w:eastAsia="Times New Roman" w:hAnsi="Times New Roman" w:cs="Times New Roman"/>
          <w:b/>
          <w:sz w:val="24"/>
          <w:szCs w:val="24"/>
        </w:rPr>
      </w:pPr>
    </w:p>
    <w:p w:rsidR="00625C2A" w:rsidRDefault="001A0A1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record, and compare observations</w:t>
      </w:r>
    </w:p>
    <w:p w:rsidR="00625C2A" w:rsidRDefault="001A0A1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curiosity and a sense of wonder about the world</w:t>
      </w:r>
    </w:p>
    <w:p w:rsidR="00625C2A" w:rsidRDefault="001A0A1B">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and interpret the local environment</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p w:rsidR="00625C2A" w:rsidRDefault="00625C2A">
      <w:pPr>
        <w:rPr>
          <w:rFonts w:ascii="Times New Roman" w:eastAsia="Times New Roman" w:hAnsi="Times New Roman" w:cs="Times New Roman"/>
          <w:sz w:val="24"/>
          <w:szCs w:val="24"/>
        </w:rPr>
      </w:pPr>
    </w:p>
    <w:p w:rsidR="00625C2A" w:rsidRDefault="001A0A1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sources</w:t>
      </w:r>
    </w:p>
    <w:p w:rsidR="00625C2A" w:rsidRDefault="001A0A1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Metamorphic and non-metamorphic life cycles of different organisms</w:t>
      </w:r>
    </w:p>
    <w:p w:rsidR="00625C2A" w:rsidRDefault="001A0A1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Diverse features of the environment in other parts of Canada and the world</w:t>
      </w:r>
    </w:p>
    <w:p w:rsidR="00625C2A" w:rsidRDefault="00625C2A">
      <w:pPr>
        <w:rPr>
          <w:rFonts w:ascii="Times New Roman" w:eastAsia="Times New Roman" w:hAnsi="Times New Roman" w:cs="Times New Roman"/>
          <w:sz w:val="24"/>
          <w:szCs w:val="24"/>
        </w:rPr>
      </w:pPr>
    </w:p>
    <w:p w:rsidR="00625C2A" w:rsidRDefault="001A0A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money given from this award was used in its entirety to cover the cost of the program and a portion of the bus cost. Class field trip funds given by the PAC contributed approximately forty dollars, and the students were asked to bring in twelve dollars</w:t>
      </w:r>
      <w:r>
        <w:rPr>
          <w:rFonts w:ascii="Times New Roman" w:eastAsia="Times New Roman" w:hAnsi="Times New Roman" w:cs="Times New Roman"/>
          <w:sz w:val="24"/>
          <w:szCs w:val="24"/>
        </w:rPr>
        <w:t xml:space="preserve"> each to pay for the remaining amount. The money from this grant has been greatly appreciated, as I had many students after the trip ask if we can go to Lynn Canyon for every field trip. Therefore, we have the utmost gratitude to the Longworth family and U</w:t>
      </w:r>
      <w:r>
        <w:rPr>
          <w:rFonts w:ascii="Times New Roman" w:eastAsia="Times New Roman" w:hAnsi="Times New Roman" w:cs="Times New Roman"/>
          <w:sz w:val="24"/>
          <w:szCs w:val="24"/>
        </w:rPr>
        <w:t xml:space="preserve">BC for making this learning experience possible for these grade two students. </w:t>
      </w: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25C2A" w:rsidRDefault="00625C2A">
      <w:pPr>
        <w:spacing w:after="160" w:line="403" w:lineRule="auto"/>
        <w:rPr>
          <w:rFonts w:ascii="Times New Roman" w:eastAsia="Times New Roman" w:hAnsi="Times New Roman" w:cs="Times New Roman"/>
          <w:color w:val="222222"/>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625C2A">
      <w:pPr>
        <w:rPr>
          <w:rFonts w:ascii="Times New Roman" w:eastAsia="Times New Roman" w:hAnsi="Times New Roman" w:cs="Times New Roman"/>
          <w:sz w:val="24"/>
          <w:szCs w:val="24"/>
          <w:shd w:val="clear" w:color="auto" w:fill="D0D0D0"/>
        </w:rPr>
      </w:pPr>
    </w:p>
    <w:p w:rsidR="00625C2A" w:rsidRDefault="001A0A1B">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Final Budget:</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Cost: $477.75</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Lynn Canyon Once Upon a Tree Program Cost: $131.00</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Total Field Trip Cost: </w:t>
      </w:r>
      <w:r>
        <w:rPr>
          <w:rFonts w:ascii="Times New Roman" w:eastAsia="Times New Roman" w:hAnsi="Times New Roman" w:cs="Times New Roman"/>
          <w:b/>
          <w:sz w:val="24"/>
          <w:szCs w:val="24"/>
        </w:rPr>
        <w:t>$608.75</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received from Emily Longworth Memorial Award: $352.00</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from PAC: $40.75</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Contribution: $12.00 each (18 students)</w:t>
      </w:r>
    </w:p>
    <w:p w:rsidR="00625C2A" w:rsidRDefault="00625C2A">
      <w:pPr>
        <w:rPr>
          <w:rFonts w:ascii="Times New Roman" w:eastAsia="Times New Roman" w:hAnsi="Times New Roman" w:cs="Times New Roman"/>
          <w:sz w:val="24"/>
          <w:szCs w:val="24"/>
        </w:rPr>
      </w:pP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Money leftover: $0.00</w:t>
      </w:r>
    </w:p>
    <w:p w:rsidR="00625C2A" w:rsidRDefault="00625C2A">
      <w:pPr>
        <w:rPr>
          <w:rFonts w:ascii="Times New Roman" w:eastAsia="Times New Roman" w:hAnsi="Times New Roman" w:cs="Times New Roman"/>
          <w:sz w:val="24"/>
          <w:szCs w:val="24"/>
        </w:rPr>
      </w:pPr>
    </w:p>
    <w:sectPr w:rsidR="00625C2A">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0A1B">
      <w:pPr>
        <w:spacing w:line="240" w:lineRule="auto"/>
      </w:pPr>
      <w:r>
        <w:separator/>
      </w:r>
    </w:p>
  </w:endnote>
  <w:endnote w:type="continuationSeparator" w:id="0">
    <w:p w:rsidR="00000000" w:rsidRDefault="001A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0A1B">
      <w:pPr>
        <w:spacing w:line="240" w:lineRule="auto"/>
      </w:pPr>
      <w:r>
        <w:separator/>
      </w:r>
    </w:p>
  </w:footnote>
  <w:footnote w:type="continuationSeparator" w:id="0">
    <w:p w:rsidR="00000000" w:rsidRDefault="001A0A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Simryn Mann</w:t>
    </w:r>
  </w:p>
  <w:p w:rsidR="00625C2A" w:rsidRDefault="001A0A1B">
    <w:pPr>
      <w:rPr>
        <w:rFonts w:ascii="Times New Roman" w:eastAsia="Times New Roman" w:hAnsi="Times New Roman" w:cs="Times New Roman"/>
        <w:sz w:val="24"/>
        <w:szCs w:val="24"/>
      </w:rPr>
    </w:pPr>
    <w:r>
      <w:rPr>
        <w:rFonts w:ascii="Times New Roman" w:eastAsia="Times New Roman" w:hAnsi="Times New Roman" w:cs="Times New Roman"/>
        <w:sz w:val="24"/>
        <w:szCs w:val="24"/>
      </w:rPr>
      <w:t>32833139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FF"/>
    <w:multiLevelType w:val="multilevel"/>
    <w:tmpl w:val="518C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C2B1C"/>
    <w:multiLevelType w:val="multilevel"/>
    <w:tmpl w:val="34EA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E74AD"/>
    <w:multiLevelType w:val="multilevel"/>
    <w:tmpl w:val="BB58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2A"/>
    <w:rsid w:val="001A0A1B"/>
    <w:rsid w:val="0062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4F5F6-0BE8-480A-848F-F0DB0982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695</Words>
  <Characters>3966</Characters>
  <Application>Microsoft Office Word</Application>
  <DocSecurity>4</DocSecurity>
  <Lines>33</Lines>
  <Paragraphs>9</Paragraphs>
  <ScaleCrop>false</ScaleCrop>
  <Company>The University of British Columbia</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Shippam, Bette</dc:creator>
  <cp:lastModifiedBy>Shippam, Bette</cp:lastModifiedBy>
  <cp:revision>2</cp:revision>
  <dcterms:created xsi:type="dcterms:W3CDTF">2018-07-09T18:39:00Z</dcterms:created>
  <dcterms:modified xsi:type="dcterms:W3CDTF">2018-07-09T18:39:00Z</dcterms:modified>
</cp:coreProperties>
</file>